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laceholderText"/>
        </w:rPr>
        <w:alias w:val="Project Title"/>
        <w:tag w:val="Project Title"/>
        <w:id w:val="-298153758"/>
        <w:placeholder>
          <w:docPart w:val="AFF38634C69D477DA3B2365C3F69A795"/>
        </w:placeholder>
      </w:sdtPr>
      <w:sdtEndPr>
        <w:rPr>
          <w:rStyle w:val="PlaceholderText"/>
          <w:b/>
          <w:bCs/>
          <w:color w:val="auto"/>
        </w:rPr>
      </w:sdtEndPr>
      <w:sdtContent>
        <w:p w14:paraId="7A056F05" w14:textId="661C2F4E" w:rsidR="00637D8E" w:rsidRPr="00161084" w:rsidRDefault="00637D8E" w:rsidP="00637D8E">
          <w:pPr>
            <w:pStyle w:val="Header"/>
            <w:pBdr>
              <w:bottom w:val="single" w:sz="4" w:space="1" w:color="auto"/>
            </w:pBdr>
            <w:spacing w:before="40"/>
            <w:jc w:val="center"/>
            <w:rPr>
              <w:rStyle w:val="PlaceholderText"/>
              <w:b/>
              <w:bCs/>
              <w:color w:val="auto"/>
            </w:rPr>
          </w:pPr>
          <w:r w:rsidRPr="00161084">
            <w:rPr>
              <w:rStyle w:val="PlaceholderText"/>
              <w:b/>
              <w:bCs/>
              <w:color w:val="auto"/>
            </w:rPr>
            <w:t xml:space="preserve">Request for Proposal (RFP) </w:t>
          </w:r>
          <w:r w:rsidR="008C024D">
            <w:rPr>
              <w:rStyle w:val="PlaceholderText"/>
              <w:b/>
              <w:bCs/>
              <w:color w:val="auto"/>
            </w:rPr>
            <w:t xml:space="preserve">for </w:t>
          </w:r>
          <w:r w:rsidRPr="00161084">
            <w:rPr>
              <w:rStyle w:val="PlaceholderText"/>
              <w:b/>
              <w:bCs/>
              <w:color w:val="auto"/>
            </w:rPr>
            <w:t>Prepaid Tuition Comprehensive Account Servicing</w:t>
          </w:r>
        </w:p>
      </w:sdtContent>
    </w:sdt>
    <w:sdt>
      <w:sdtPr>
        <w:rPr>
          <w:rStyle w:val="PlaceholderText"/>
          <w:b/>
          <w:bCs/>
          <w:color w:val="auto"/>
        </w:rPr>
        <w:alias w:val="S-Bulletin Reference Number"/>
        <w:tag w:val="S-Bulletin Reference Number"/>
        <w:id w:val="-1429890511"/>
        <w:placeholder>
          <w:docPart w:val="6685A9DC0ACF42C69BFA86BBFBC11C4F"/>
        </w:placeholder>
      </w:sdtPr>
      <w:sdtEndPr>
        <w:rPr>
          <w:rStyle w:val="PlaceholderText"/>
        </w:rPr>
      </w:sdtEndPr>
      <w:sdtContent>
        <w:p w14:paraId="3D80FDED" w14:textId="4A7B0404" w:rsidR="00637D8E" w:rsidRPr="00161084" w:rsidRDefault="00637D8E" w:rsidP="00637D8E">
          <w:pPr>
            <w:pStyle w:val="Header"/>
            <w:pBdr>
              <w:bottom w:val="single" w:sz="4" w:space="1" w:color="auto"/>
            </w:pBdr>
            <w:spacing w:before="40"/>
            <w:jc w:val="center"/>
            <w:rPr>
              <w:rStyle w:val="PlaceholderText"/>
              <w:b/>
              <w:bCs/>
              <w:color w:val="auto"/>
            </w:rPr>
          </w:pPr>
          <w:r w:rsidRPr="00161084">
            <w:rPr>
              <w:rStyle w:val="PlaceholderText"/>
              <w:b/>
              <w:bCs/>
              <w:color w:val="auto"/>
            </w:rPr>
            <w:t>Reference # GS-2024-054</w:t>
          </w:r>
        </w:p>
      </w:sdtContent>
    </w:sdt>
    <w:p w14:paraId="192A230C" w14:textId="53242465" w:rsidR="00637D8E" w:rsidRPr="00161084" w:rsidRDefault="00637D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637D8E" w:rsidRPr="00637D8E" w14:paraId="3FE91DE8" w14:textId="77777777" w:rsidTr="002D0E27">
        <w:tc>
          <w:tcPr>
            <w:tcW w:w="6835" w:type="dxa"/>
          </w:tcPr>
          <w:p w14:paraId="144969DD" w14:textId="4A0DF999" w:rsidR="00637D8E" w:rsidRPr="00637D8E" w:rsidRDefault="00637D8E" w:rsidP="00637D8E">
            <w:pPr>
              <w:rPr>
                <w:b/>
                <w:bCs/>
              </w:rPr>
            </w:pPr>
            <w:r w:rsidRPr="00637D8E">
              <w:rPr>
                <w:b/>
                <w:bCs/>
              </w:rPr>
              <w:t>Schedule</w:t>
            </w:r>
          </w:p>
        </w:tc>
        <w:tc>
          <w:tcPr>
            <w:tcW w:w="2515" w:type="dxa"/>
          </w:tcPr>
          <w:p w14:paraId="5F6EFCE7" w14:textId="536B3225" w:rsidR="00637D8E" w:rsidRPr="00637D8E" w:rsidRDefault="00637D8E" w:rsidP="00637D8E">
            <w:pPr>
              <w:rPr>
                <w:b/>
                <w:bCs/>
              </w:rPr>
            </w:pPr>
            <w:r w:rsidRPr="00637D8E">
              <w:rPr>
                <w:b/>
                <w:bCs/>
              </w:rPr>
              <w:t>Date</w:t>
            </w:r>
          </w:p>
        </w:tc>
      </w:tr>
      <w:tr w:rsidR="00637D8E" w14:paraId="5099354E" w14:textId="77777777" w:rsidTr="002D0E27">
        <w:tc>
          <w:tcPr>
            <w:tcW w:w="6835" w:type="dxa"/>
          </w:tcPr>
          <w:p w14:paraId="6D2D2E03" w14:textId="75F1DC16" w:rsidR="00637D8E" w:rsidRDefault="00637D8E" w:rsidP="00637D8E">
            <w:r>
              <w:t>Proposal issued</w:t>
            </w:r>
          </w:p>
        </w:tc>
        <w:tc>
          <w:tcPr>
            <w:tcW w:w="2515" w:type="dxa"/>
          </w:tcPr>
          <w:p w14:paraId="794B1608" w14:textId="67152DF1" w:rsidR="00637D8E" w:rsidRDefault="0002684D" w:rsidP="00637D8E">
            <w:r>
              <w:t>11/14</w:t>
            </w:r>
            <w:r w:rsidR="00EB5E9C">
              <w:t>/2023</w:t>
            </w:r>
          </w:p>
        </w:tc>
      </w:tr>
      <w:tr w:rsidR="00637D8E" w14:paraId="08950665" w14:textId="77777777" w:rsidTr="002D0E27">
        <w:tc>
          <w:tcPr>
            <w:tcW w:w="6835" w:type="dxa"/>
          </w:tcPr>
          <w:p w14:paraId="209EC9AE" w14:textId="6EB3206D" w:rsidR="00637D8E" w:rsidRDefault="00637D8E" w:rsidP="00637D8E">
            <w:r>
              <w:t>Pre submission conference</w:t>
            </w:r>
          </w:p>
        </w:tc>
        <w:tc>
          <w:tcPr>
            <w:tcW w:w="2515" w:type="dxa"/>
          </w:tcPr>
          <w:p w14:paraId="06ABD19C" w14:textId="0177E75E" w:rsidR="00637D8E" w:rsidRDefault="0002684D" w:rsidP="00637D8E">
            <w:r>
              <w:t>11/27</w:t>
            </w:r>
            <w:r w:rsidR="00EB5E9C">
              <w:t>/202</w:t>
            </w:r>
            <w:r w:rsidR="002D0E27">
              <w:t>3, 10:00 AM</w:t>
            </w:r>
          </w:p>
        </w:tc>
      </w:tr>
      <w:tr w:rsidR="00637D8E" w14:paraId="0B2BDF8A" w14:textId="77777777" w:rsidTr="002D0E27">
        <w:tc>
          <w:tcPr>
            <w:tcW w:w="6835" w:type="dxa"/>
          </w:tcPr>
          <w:p w14:paraId="5823176C" w14:textId="63DFF85E" w:rsidR="00637D8E" w:rsidRDefault="00637D8E" w:rsidP="00637D8E">
            <w:r>
              <w:t>Question due date</w:t>
            </w:r>
          </w:p>
        </w:tc>
        <w:tc>
          <w:tcPr>
            <w:tcW w:w="2515" w:type="dxa"/>
          </w:tcPr>
          <w:p w14:paraId="5546760E" w14:textId="034630E9" w:rsidR="00637D8E" w:rsidRDefault="0002684D" w:rsidP="00637D8E">
            <w:r>
              <w:t>12/</w:t>
            </w:r>
            <w:r w:rsidR="002D0E27">
              <w:t>0</w:t>
            </w:r>
            <w:r>
              <w:t>4</w:t>
            </w:r>
            <w:r w:rsidR="00EB5E9C">
              <w:t>/2023</w:t>
            </w:r>
          </w:p>
        </w:tc>
      </w:tr>
      <w:tr w:rsidR="00637D8E" w14:paraId="70F0365F" w14:textId="77777777" w:rsidTr="002D0E27">
        <w:tc>
          <w:tcPr>
            <w:tcW w:w="6835" w:type="dxa"/>
          </w:tcPr>
          <w:p w14:paraId="7047A5F2" w14:textId="68EFE5B0" w:rsidR="00E010A3" w:rsidRDefault="00637D8E" w:rsidP="008C47CF">
            <w:r>
              <w:t>Proposal due date</w:t>
            </w:r>
            <w:r w:rsidR="00E010A3">
              <w:t xml:space="preserve"> </w:t>
            </w:r>
          </w:p>
        </w:tc>
        <w:tc>
          <w:tcPr>
            <w:tcW w:w="2515" w:type="dxa"/>
          </w:tcPr>
          <w:p w14:paraId="07B61FD7" w14:textId="5833C373" w:rsidR="00637D8E" w:rsidRDefault="002D0E27" w:rsidP="00637D8E">
            <w:r w:rsidRPr="008C47CF">
              <w:rPr>
                <w:highlight w:val="yellow"/>
              </w:rPr>
              <w:t>0</w:t>
            </w:r>
            <w:r w:rsidR="0002684D" w:rsidRPr="008C47CF">
              <w:rPr>
                <w:highlight w:val="yellow"/>
              </w:rPr>
              <w:t>1/</w:t>
            </w:r>
            <w:r w:rsidRPr="008C47CF">
              <w:rPr>
                <w:highlight w:val="yellow"/>
              </w:rPr>
              <w:t>0</w:t>
            </w:r>
            <w:r w:rsidR="0002684D" w:rsidRPr="008C47CF">
              <w:rPr>
                <w:highlight w:val="yellow"/>
              </w:rPr>
              <w:t>3/2024</w:t>
            </w:r>
            <w:r w:rsidRPr="008C47CF">
              <w:rPr>
                <w:highlight w:val="yellow"/>
              </w:rPr>
              <w:t>, 2:00 PM</w:t>
            </w:r>
          </w:p>
        </w:tc>
      </w:tr>
    </w:tbl>
    <w:p w14:paraId="26BCA5E5" w14:textId="77777777" w:rsidR="008C47CF" w:rsidRDefault="008C47CF" w:rsidP="00637D8E">
      <w:pPr>
        <w:pStyle w:val="ListParagraph"/>
        <w:ind w:left="360"/>
      </w:pPr>
    </w:p>
    <w:p w14:paraId="584F16E6" w14:textId="3DCAADCC" w:rsidR="00E010A3" w:rsidRPr="00007689" w:rsidRDefault="008C47CF" w:rsidP="008C47CF">
      <w:pPr>
        <w:pStyle w:val="ListParagraph"/>
        <w:ind w:left="0"/>
        <w:rPr>
          <w:b/>
          <w:bCs/>
        </w:rPr>
      </w:pPr>
      <w:r w:rsidRPr="00007689">
        <w:rPr>
          <w:b/>
          <w:bCs/>
          <w:highlight w:val="yellow"/>
        </w:rPr>
        <w:t xml:space="preserve">Each offeror must submit the proposal as </w:t>
      </w:r>
      <w:r w:rsidR="00007689" w:rsidRPr="00007689">
        <w:rPr>
          <w:b/>
          <w:bCs/>
          <w:highlight w:val="yellow"/>
        </w:rPr>
        <w:t xml:space="preserve">at least 2 </w:t>
      </w:r>
      <w:r w:rsidRPr="00007689">
        <w:rPr>
          <w:b/>
          <w:bCs/>
          <w:highlight w:val="yellow"/>
        </w:rPr>
        <w:t xml:space="preserve">separate </w:t>
      </w:r>
      <w:r w:rsidR="00E010A3" w:rsidRPr="00007689">
        <w:rPr>
          <w:b/>
          <w:bCs/>
          <w:highlight w:val="yellow"/>
        </w:rPr>
        <w:t>email</w:t>
      </w:r>
      <w:r w:rsidRPr="00007689">
        <w:rPr>
          <w:b/>
          <w:bCs/>
          <w:highlight w:val="yellow"/>
        </w:rPr>
        <w:t xml:space="preserve">s sent to </w:t>
      </w:r>
      <w:r w:rsidR="00E010A3" w:rsidRPr="00007689">
        <w:rPr>
          <w:b/>
          <w:bCs/>
          <w:highlight w:val="yellow"/>
        </w:rPr>
        <w:t xml:space="preserve"> </w:t>
      </w:r>
      <w:hyperlink r:id="rId5" w:history="1">
        <w:r w:rsidR="00E010A3" w:rsidRPr="00007689">
          <w:rPr>
            <w:rStyle w:val="Hyperlink"/>
            <w:b/>
            <w:bCs/>
            <w:highlight w:val="yellow"/>
          </w:rPr>
          <w:t>ISAC.RFP@illinois.gov</w:t>
        </w:r>
      </w:hyperlink>
      <w:r w:rsidR="00E010A3" w:rsidRPr="00007689">
        <w:rPr>
          <w:b/>
          <w:bCs/>
        </w:rPr>
        <w:t xml:space="preserve"> </w:t>
      </w:r>
    </w:p>
    <w:p w14:paraId="075CEA2B" w14:textId="3CE63F70" w:rsidR="00E010A3" w:rsidRPr="008C47CF" w:rsidRDefault="00161084" w:rsidP="00161084">
      <w:pPr>
        <w:rPr>
          <w:u w:val="single"/>
        </w:rPr>
      </w:pPr>
      <w:r w:rsidRPr="008C47CF">
        <w:rPr>
          <w:u w:val="single"/>
        </w:rPr>
        <w:t>Email</w:t>
      </w:r>
      <w:r w:rsidR="00007689">
        <w:rPr>
          <w:u w:val="single"/>
        </w:rPr>
        <w:t>*</w:t>
      </w:r>
      <w:r w:rsidRPr="008C47CF">
        <w:rPr>
          <w:u w:val="single"/>
        </w:rPr>
        <w:t xml:space="preserve"> </w:t>
      </w:r>
      <w:r w:rsidR="00007689">
        <w:rPr>
          <w:u w:val="single"/>
        </w:rPr>
        <w:t xml:space="preserve">containing </w:t>
      </w:r>
      <w:r w:rsidR="00007689" w:rsidRPr="008C47CF">
        <w:rPr>
          <w:u w:val="single"/>
        </w:rPr>
        <w:t>all</w:t>
      </w:r>
      <w:r w:rsidR="00EB5E9C" w:rsidRPr="008C47CF">
        <w:rPr>
          <w:u w:val="single"/>
        </w:rPr>
        <w:t xml:space="preserve"> non-pricing document </w:t>
      </w:r>
      <w:r w:rsidR="00E010A3" w:rsidRPr="008C47CF">
        <w:rPr>
          <w:u w:val="single"/>
        </w:rPr>
        <w:t xml:space="preserve">attachments including the </w:t>
      </w:r>
    </w:p>
    <w:p w14:paraId="1D166DA9" w14:textId="3C26E9EF" w:rsidR="00161084" w:rsidRPr="008C47CF" w:rsidRDefault="00161084" w:rsidP="00161084">
      <w:pPr>
        <w:tabs>
          <w:tab w:val="left" w:pos="720"/>
          <w:tab w:val="left" w:pos="1440"/>
        </w:tabs>
        <w:spacing w:before="120" w:after="0" w:line="240" w:lineRule="auto"/>
        <w:jc w:val="both"/>
        <w:rPr>
          <w:bCs/>
          <w:sz w:val="20"/>
          <w:szCs w:val="20"/>
        </w:rPr>
      </w:pPr>
      <w:r w:rsidRPr="008C47CF">
        <w:rPr>
          <w:b/>
        </w:rPr>
        <w:t>RFP Attachment 1 – Specification/Qualifications/Statement of Work</w:t>
      </w:r>
      <w:r w:rsidR="008C47CF" w:rsidRPr="008C47CF">
        <w:rPr>
          <w:b/>
        </w:rPr>
        <w:t>/Proposal</w:t>
      </w:r>
      <w:r w:rsidR="008C47CF" w:rsidRPr="008C47CF">
        <w:rPr>
          <w:bCs/>
        </w:rPr>
        <w:t xml:space="preserve"> including the following: </w:t>
      </w:r>
    </w:p>
    <w:p w14:paraId="5EA2D965" w14:textId="77777777" w:rsidR="00161084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>
        <w:t>Offeror’s Proposed Solution to Meet the State’s Requirements</w:t>
      </w:r>
    </w:p>
    <w:p w14:paraId="287AF2A7" w14:textId="77777777" w:rsidR="00161084" w:rsidRPr="002D106A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>
        <w:t>Including your response to items listed in Part D of the RFP document</w:t>
      </w:r>
    </w:p>
    <w:p w14:paraId="0FBBB262" w14:textId="77777777" w:rsidR="00161084" w:rsidRPr="00EC7CD7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 w:rsidRPr="00EC7CD7">
        <w:t>Milestones and Deliverables</w:t>
      </w:r>
    </w:p>
    <w:p w14:paraId="2EB7188B" w14:textId="77777777" w:rsidR="00161084" w:rsidRPr="00EC7CD7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>
        <w:t>Offeror</w:t>
      </w:r>
      <w:r w:rsidRPr="00EC7CD7">
        <w:t>/Staff Specifications</w:t>
      </w:r>
    </w:p>
    <w:p w14:paraId="41355627" w14:textId="77777777" w:rsidR="00161084" w:rsidRPr="00EC7CD7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 w:rsidRPr="00EC7CD7">
        <w:t>Transportation and Delivery Terms</w:t>
      </w:r>
    </w:p>
    <w:p w14:paraId="3636DED9" w14:textId="77777777" w:rsidR="00161084" w:rsidRPr="00EC7CD7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>
        <w:t>Where Services Are to Be Per</w:t>
      </w:r>
      <w:r w:rsidRPr="00EC7CD7">
        <w:t>f</w:t>
      </w:r>
      <w:r>
        <w:t>o</w:t>
      </w:r>
      <w:r w:rsidRPr="00EC7CD7">
        <w:t>rmed</w:t>
      </w:r>
    </w:p>
    <w:p w14:paraId="4574076C" w14:textId="77777777" w:rsidR="00161084" w:rsidRPr="008C47CF" w:rsidRDefault="00161084" w:rsidP="00161084">
      <w:pPr>
        <w:tabs>
          <w:tab w:val="left" w:pos="720"/>
          <w:tab w:val="left" w:pos="1440"/>
        </w:tabs>
        <w:spacing w:before="120" w:after="0" w:line="240" w:lineRule="auto"/>
        <w:jc w:val="both"/>
        <w:rPr>
          <w:b/>
        </w:rPr>
      </w:pPr>
      <w:r w:rsidRPr="008C47CF">
        <w:rPr>
          <w:b/>
        </w:rPr>
        <w:t xml:space="preserve">RFP attachment 3 – OFFER </w:t>
      </w:r>
    </w:p>
    <w:p w14:paraId="09C922A2" w14:textId="77777777" w:rsidR="00161084" w:rsidRPr="008C47CF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 w:rsidRPr="008C47CF">
        <w:t>Offer – including Part C of the RFP document</w:t>
      </w:r>
    </w:p>
    <w:p w14:paraId="0442523C" w14:textId="5747CB4C" w:rsidR="00161084" w:rsidRPr="008C47CF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  <w:rPr>
          <w:i/>
          <w:iCs/>
        </w:rPr>
      </w:pPr>
      <w:r w:rsidRPr="008C47CF">
        <w:t>Exceptions to Solicitation Contract Terms and Conditions – Part G</w:t>
      </w:r>
      <w:r w:rsidR="008C47CF" w:rsidRPr="008C47CF">
        <w:t xml:space="preserve"> </w:t>
      </w:r>
    </w:p>
    <w:p w14:paraId="7F596FCE" w14:textId="77777777" w:rsidR="00161084" w:rsidRPr="008C47CF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 w:rsidRPr="008C47CF">
        <w:t>Supplemental Provisions – Part H</w:t>
      </w:r>
    </w:p>
    <w:p w14:paraId="252331E4" w14:textId="77777777" w:rsidR="00161084" w:rsidRPr="008C47CF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 w:rsidRPr="008C47CF">
        <w:t>Subcontractor Disclosures – Part I</w:t>
      </w:r>
    </w:p>
    <w:p w14:paraId="523DBBA3" w14:textId="77777777" w:rsidR="00161084" w:rsidRPr="008C47CF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 w:rsidRPr="008C47CF">
        <w:t>Attachment 3a - ISAC Data Confidentiality and Security Agreement – signed and dated</w:t>
      </w:r>
    </w:p>
    <w:p w14:paraId="255444D1" w14:textId="77392727" w:rsidR="00161084" w:rsidRPr="008C47CF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 w:rsidRPr="008C47CF">
        <w:t xml:space="preserve">Attachment 3b - Mandatory Items Certification – completed, </w:t>
      </w:r>
      <w:proofErr w:type="gramStart"/>
      <w:r w:rsidRPr="008C47CF">
        <w:t>signed</w:t>
      </w:r>
      <w:proofErr w:type="gramEnd"/>
      <w:r w:rsidRPr="008C47CF">
        <w:t xml:space="preserve"> and dated</w:t>
      </w:r>
    </w:p>
    <w:p w14:paraId="477CD054" w14:textId="6D3C83A0" w:rsidR="00161084" w:rsidRPr="008C47CF" w:rsidRDefault="00161084" w:rsidP="00161084">
      <w:pPr>
        <w:tabs>
          <w:tab w:val="left" w:pos="720"/>
          <w:tab w:val="left" w:pos="1440"/>
        </w:tabs>
        <w:spacing w:before="120" w:after="0" w:line="240" w:lineRule="auto"/>
        <w:jc w:val="both"/>
        <w:rPr>
          <w:b/>
        </w:rPr>
      </w:pPr>
      <w:r w:rsidRPr="008C47CF">
        <w:rPr>
          <w:b/>
        </w:rPr>
        <w:t>RFP Attachment 4 - Disclosures</w:t>
      </w:r>
    </w:p>
    <w:p w14:paraId="54DAD12B" w14:textId="1258AF11" w:rsidR="00161084" w:rsidRPr="008C47CF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  <w:rPr>
          <w:bCs/>
        </w:rPr>
      </w:pPr>
      <w:r w:rsidRPr="008C47CF">
        <w:t>Either</w:t>
      </w:r>
      <w:r w:rsidRPr="008C47CF">
        <w:rPr>
          <w:b/>
        </w:rPr>
        <w:t xml:space="preserve"> VENDOR DISCLOSURE </w:t>
      </w:r>
      <w:r w:rsidRPr="008C47CF">
        <w:rPr>
          <w:bCs/>
        </w:rPr>
        <w:t>(formerly named FORMS A)</w:t>
      </w:r>
    </w:p>
    <w:p w14:paraId="011A4489" w14:textId="4E6CC46E" w:rsidR="00161084" w:rsidRPr="008C47CF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  <w:rPr>
          <w:bCs/>
        </w:rPr>
      </w:pPr>
      <w:r w:rsidRPr="008C47CF">
        <w:t>Or</w:t>
      </w:r>
      <w:r w:rsidRPr="008C47CF">
        <w:rPr>
          <w:bCs/>
        </w:rPr>
        <w:t xml:space="preserve"> </w:t>
      </w:r>
      <w:r w:rsidRPr="008C47CF">
        <w:rPr>
          <w:b/>
        </w:rPr>
        <w:t xml:space="preserve">IPG ACTIVE REGISTERED VENDOR DISCLOSURE </w:t>
      </w:r>
      <w:r w:rsidRPr="008C47CF">
        <w:rPr>
          <w:bCs/>
        </w:rPr>
        <w:t>(formerly named FORMS B)</w:t>
      </w:r>
    </w:p>
    <w:p w14:paraId="5CF36E5D" w14:textId="166DFAEF" w:rsidR="00161084" w:rsidRPr="008C47CF" w:rsidRDefault="00161084" w:rsidP="00161084">
      <w:pPr>
        <w:tabs>
          <w:tab w:val="left" w:pos="720"/>
          <w:tab w:val="left" w:pos="1440"/>
        </w:tabs>
        <w:spacing w:before="240" w:after="120" w:line="23" w:lineRule="atLeast"/>
        <w:jc w:val="both"/>
        <w:rPr>
          <w:bCs/>
          <w:i/>
          <w:iCs/>
        </w:rPr>
      </w:pPr>
      <w:r w:rsidRPr="008C47CF">
        <w:rPr>
          <w:b/>
        </w:rPr>
        <w:t xml:space="preserve">RFP Attachment 5 – REDACTED OFFER – </w:t>
      </w:r>
      <w:r w:rsidRPr="008C47CF">
        <w:rPr>
          <w:bCs/>
          <w:i/>
          <w:iCs/>
        </w:rPr>
        <w:t>if needed</w:t>
      </w:r>
    </w:p>
    <w:p w14:paraId="01DDDAAD" w14:textId="4B1F141E" w:rsidR="00161084" w:rsidRPr="008C47CF" w:rsidRDefault="00161084" w:rsidP="00161084">
      <w:pPr>
        <w:tabs>
          <w:tab w:val="left" w:pos="720"/>
          <w:tab w:val="left" w:pos="1440"/>
        </w:tabs>
        <w:spacing w:before="240" w:after="0" w:line="240" w:lineRule="auto"/>
        <w:jc w:val="both"/>
        <w:rPr>
          <w:b/>
        </w:rPr>
      </w:pPr>
      <w:r w:rsidRPr="008C47CF">
        <w:rPr>
          <w:b/>
        </w:rPr>
        <w:t xml:space="preserve">RFP Attachment 6 – Commitment to Diversity </w:t>
      </w:r>
    </w:p>
    <w:p w14:paraId="147C0372" w14:textId="77777777" w:rsidR="00161084" w:rsidRPr="008C47CF" w:rsidRDefault="00161084" w:rsidP="00161084">
      <w:pPr>
        <w:tabs>
          <w:tab w:val="left" w:pos="720"/>
          <w:tab w:val="left" w:pos="1440"/>
        </w:tabs>
        <w:kinsoku w:val="0"/>
        <w:overflowPunct w:val="0"/>
        <w:autoSpaceDE w:val="0"/>
        <w:autoSpaceDN w:val="0"/>
        <w:spacing w:after="0" w:line="240" w:lineRule="auto"/>
        <w:ind w:left="720"/>
      </w:pPr>
      <w:r w:rsidRPr="008C47CF">
        <w:t xml:space="preserve">Completed “Commitment to Diversity Vendor Answer Form” </w:t>
      </w:r>
    </w:p>
    <w:p w14:paraId="0CC0DD29" w14:textId="77777777" w:rsidR="00007689" w:rsidRDefault="00007689" w:rsidP="00007689">
      <w:pPr>
        <w:spacing w:after="0"/>
      </w:pPr>
    </w:p>
    <w:p w14:paraId="52D6FF8C" w14:textId="4EBB9145" w:rsidR="00161084" w:rsidRPr="00007689" w:rsidRDefault="00007689" w:rsidP="00007689">
      <w:pPr>
        <w:spacing w:after="120"/>
        <w:rPr>
          <w:i/>
          <w:iCs/>
        </w:rPr>
      </w:pPr>
      <w:r>
        <w:t>*</w:t>
      </w:r>
      <w:r>
        <w:rPr>
          <w:i/>
          <w:iCs/>
        </w:rPr>
        <w:t xml:space="preserve">If files are large consider sending proposal related documents as more than 1 email. </w:t>
      </w:r>
    </w:p>
    <w:p w14:paraId="5981BB10" w14:textId="77777777" w:rsidR="00007689" w:rsidRDefault="00007689" w:rsidP="00161084"/>
    <w:p w14:paraId="79E0D88A" w14:textId="3E710D99" w:rsidR="008C47CF" w:rsidRPr="00007689" w:rsidRDefault="00007689" w:rsidP="00007689">
      <w:pPr>
        <w:spacing w:after="120"/>
        <w:ind w:left="-432" w:right="-576"/>
        <w:rPr>
          <w:i/>
          <w:iCs/>
          <w:u w:val="single"/>
        </w:rPr>
      </w:pPr>
      <w:r>
        <w:rPr>
          <w:u w:val="single"/>
        </w:rPr>
        <w:t xml:space="preserve">Separate Email </w:t>
      </w:r>
      <w:r w:rsidR="008C47CF" w:rsidRPr="008C47CF">
        <w:rPr>
          <w:u w:val="single"/>
        </w:rPr>
        <w:t xml:space="preserve">must contain the pricing documents </w:t>
      </w:r>
      <w:r>
        <w:rPr>
          <w:u w:val="single"/>
        </w:rPr>
        <w:t xml:space="preserve">– </w:t>
      </w:r>
      <w:r>
        <w:rPr>
          <w:i/>
          <w:iCs/>
          <w:u w:val="single"/>
        </w:rPr>
        <w:t xml:space="preserve">pricing documents cannot be sent in same email as proposal. </w:t>
      </w:r>
    </w:p>
    <w:p w14:paraId="1E6F55F4" w14:textId="77777777" w:rsidR="00161084" w:rsidRPr="008C47CF" w:rsidRDefault="00161084" w:rsidP="00007689">
      <w:pPr>
        <w:tabs>
          <w:tab w:val="left" w:pos="720"/>
          <w:tab w:val="left" w:pos="1440"/>
        </w:tabs>
        <w:spacing w:after="0" w:line="23" w:lineRule="atLeast"/>
        <w:jc w:val="both"/>
        <w:rPr>
          <w:sz w:val="20"/>
          <w:szCs w:val="20"/>
        </w:rPr>
      </w:pPr>
      <w:r w:rsidRPr="008C47CF">
        <w:rPr>
          <w:b/>
        </w:rPr>
        <w:t>RFP Attachment 2</w:t>
      </w:r>
      <w:r w:rsidRPr="008C47CF">
        <w:rPr>
          <w:sz w:val="20"/>
          <w:szCs w:val="20"/>
        </w:rPr>
        <w:t xml:space="preserve"> – </w:t>
      </w:r>
      <w:r w:rsidRPr="008C47CF">
        <w:rPr>
          <w:b/>
        </w:rPr>
        <w:t xml:space="preserve">PRICING  </w:t>
      </w:r>
    </w:p>
    <w:p w14:paraId="3A2EE9F8" w14:textId="77777777" w:rsidR="008C47CF" w:rsidRDefault="00161084" w:rsidP="008C47CF">
      <w:pPr>
        <w:tabs>
          <w:tab w:val="left" w:pos="720"/>
          <w:tab w:val="left" w:pos="1440"/>
        </w:tabs>
        <w:spacing w:line="240" w:lineRule="auto"/>
        <w:ind w:left="720"/>
        <w:contextualSpacing/>
        <w:jc w:val="both"/>
        <w:rPr>
          <w:b/>
        </w:rPr>
      </w:pPr>
      <w:r w:rsidRPr="008C47CF">
        <w:rPr>
          <w:bCs/>
        </w:rPr>
        <w:t>Provide Pricing document in a separate email sent to</w:t>
      </w:r>
      <w:r w:rsidRPr="008C47CF">
        <w:rPr>
          <w:b/>
        </w:rPr>
        <w:t xml:space="preserve"> </w:t>
      </w:r>
      <w:hyperlink r:id="rId6" w:history="1">
        <w:r w:rsidRPr="008C47CF">
          <w:rPr>
            <w:rStyle w:val="Hyperlink"/>
            <w:b/>
          </w:rPr>
          <w:t>ISAC.RFP@illinois.gov</w:t>
        </w:r>
      </w:hyperlink>
      <w:r w:rsidRPr="008C47CF">
        <w:rPr>
          <w:b/>
        </w:rPr>
        <w:t xml:space="preserve">. </w:t>
      </w:r>
    </w:p>
    <w:p w14:paraId="30412E69" w14:textId="108ADC37" w:rsidR="00161084" w:rsidRPr="008C47CF" w:rsidRDefault="00161084" w:rsidP="008C47CF">
      <w:pPr>
        <w:tabs>
          <w:tab w:val="left" w:pos="720"/>
          <w:tab w:val="left" w:pos="1440"/>
        </w:tabs>
        <w:spacing w:line="240" w:lineRule="auto"/>
        <w:ind w:left="720"/>
        <w:contextualSpacing/>
        <w:jc w:val="both"/>
        <w:rPr>
          <w:bCs/>
          <w:sz w:val="20"/>
          <w:szCs w:val="20"/>
        </w:rPr>
      </w:pPr>
      <w:r w:rsidRPr="008C47CF">
        <w:rPr>
          <w:bCs/>
        </w:rPr>
        <w:t xml:space="preserve">Indicate </w:t>
      </w:r>
      <w:r w:rsidR="008C47CF">
        <w:rPr>
          <w:bCs/>
        </w:rPr>
        <w:t>the</w:t>
      </w:r>
      <w:r w:rsidRPr="008C47CF">
        <w:rPr>
          <w:bCs/>
        </w:rPr>
        <w:t xml:space="preserve"> </w:t>
      </w:r>
      <w:r w:rsidRPr="008C47CF">
        <w:rPr>
          <w:b/>
          <w:i/>
          <w:iCs/>
        </w:rPr>
        <w:t xml:space="preserve">Company Name, Pricing </w:t>
      </w:r>
      <w:r w:rsidRPr="008C47CF">
        <w:rPr>
          <w:bCs/>
        </w:rPr>
        <w:t xml:space="preserve">in the subject line. </w:t>
      </w:r>
    </w:p>
    <w:sectPr w:rsidR="00161084" w:rsidRPr="008C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11F"/>
    <w:multiLevelType w:val="multilevel"/>
    <w:tmpl w:val="6B7600A2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181E6B05"/>
    <w:multiLevelType w:val="hybridMultilevel"/>
    <w:tmpl w:val="6CF8EF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2A7C"/>
    <w:multiLevelType w:val="hybridMultilevel"/>
    <w:tmpl w:val="10CE2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7645"/>
    <w:multiLevelType w:val="hybridMultilevel"/>
    <w:tmpl w:val="8F1EFB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A07BF"/>
    <w:multiLevelType w:val="hybridMultilevel"/>
    <w:tmpl w:val="A97E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3807"/>
    <w:multiLevelType w:val="hybridMultilevel"/>
    <w:tmpl w:val="22DA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2E08"/>
    <w:multiLevelType w:val="hybridMultilevel"/>
    <w:tmpl w:val="D138F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C02681"/>
    <w:multiLevelType w:val="hybridMultilevel"/>
    <w:tmpl w:val="10C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E54EB"/>
    <w:multiLevelType w:val="hybridMultilevel"/>
    <w:tmpl w:val="F272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03888">
    <w:abstractNumId w:val="4"/>
  </w:num>
  <w:num w:numId="2" w16cid:durableId="84964601">
    <w:abstractNumId w:val="6"/>
  </w:num>
  <w:num w:numId="3" w16cid:durableId="1795522149">
    <w:abstractNumId w:val="3"/>
  </w:num>
  <w:num w:numId="4" w16cid:durableId="380330647">
    <w:abstractNumId w:val="8"/>
  </w:num>
  <w:num w:numId="5" w16cid:durableId="1785346622">
    <w:abstractNumId w:val="7"/>
  </w:num>
  <w:num w:numId="6" w16cid:durableId="991105643">
    <w:abstractNumId w:val="5"/>
  </w:num>
  <w:num w:numId="7" w16cid:durableId="599533816">
    <w:abstractNumId w:val="2"/>
  </w:num>
  <w:num w:numId="8" w16cid:durableId="1751927323">
    <w:abstractNumId w:val="1"/>
  </w:num>
  <w:num w:numId="9" w16cid:durableId="127363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CA"/>
    <w:rsid w:val="00007689"/>
    <w:rsid w:val="0002684D"/>
    <w:rsid w:val="00161084"/>
    <w:rsid w:val="002D0E27"/>
    <w:rsid w:val="00637D8E"/>
    <w:rsid w:val="008C024D"/>
    <w:rsid w:val="008C47CF"/>
    <w:rsid w:val="00914D0C"/>
    <w:rsid w:val="00AB1568"/>
    <w:rsid w:val="00C074CA"/>
    <w:rsid w:val="00E010A3"/>
    <w:rsid w:val="00EB5E9C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C607"/>
  <w15:chartTrackingRefBased/>
  <w15:docId w15:val="{5D64328C-D836-4B4D-AB4D-5060BCC0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gular,3,POCG Table Text,List Bullet 1,numbered,FooterText,List Paragraph1,Paragraphe de liste1,Bulletr List Paragraph,列出段落,列出段落1,List Paragraph2,List Paragraph21,Párrafo de lista1,Parágrafo da Lista1,リスト段落1,Listeafsnit1,L1,Appendicies"/>
    <w:basedOn w:val="Normal"/>
    <w:link w:val="ListParagraphChar"/>
    <w:uiPriority w:val="34"/>
    <w:qFormat/>
    <w:rsid w:val="00FA66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7D8E"/>
    <w:rPr>
      <w:rFonts w:cs="Times New Roman"/>
      <w:color w:val="808080"/>
    </w:rPr>
  </w:style>
  <w:style w:type="paragraph" w:styleId="Header">
    <w:name w:val="header"/>
    <w:basedOn w:val="Normal"/>
    <w:link w:val="HeaderChar"/>
    <w:rsid w:val="00637D8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637D8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37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D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10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gular Char,3 Char,POCG Table Text Char,List Bullet 1 Char,numbered Char,FooterText Char,List Paragraph1 Char,Paragraphe de liste1 Char,Bulletr List Paragraph Char,列出段落 Char,列出段落1 Char,List Paragraph2 Char,List Paragraph21 Char"/>
    <w:link w:val="ListParagraph"/>
    <w:uiPriority w:val="34"/>
    <w:locked/>
    <w:rsid w:val="0016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C.RFP@illinois.gov" TargetMode="External"/><Relationship Id="rId5" Type="http://schemas.openxmlformats.org/officeDocument/2006/relationships/hyperlink" Target="mailto:ISAC.RFP@illinoi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F38634C69D477DA3B2365C3F69A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9404-3B18-401C-B963-62CCF0124C6A}"/>
      </w:docPartPr>
      <w:docPartBody>
        <w:p w:rsidR="00E73F1E" w:rsidRDefault="00A200FF" w:rsidP="00A200FF">
          <w:pPr>
            <w:pStyle w:val="AFF38634C69D477DA3B2365C3F69A795"/>
          </w:pPr>
          <w:r w:rsidRPr="001408ED">
            <w:rPr>
              <w:rStyle w:val="PlaceholderText"/>
              <w:color w:val="00B050"/>
            </w:rPr>
            <w:t>Click here to enter text.</w:t>
          </w:r>
        </w:p>
      </w:docPartBody>
    </w:docPart>
    <w:docPart>
      <w:docPartPr>
        <w:name w:val="6685A9DC0ACF42C69BFA86BBFBC1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154F-40BD-4E60-888E-E3F248DB7CA0}"/>
      </w:docPartPr>
      <w:docPartBody>
        <w:p w:rsidR="00E73F1E" w:rsidRDefault="00A200FF" w:rsidP="00A200FF">
          <w:pPr>
            <w:pStyle w:val="6685A9DC0ACF42C69BFA86BBFBC11C4F"/>
          </w:pPr>
          <w:r w:rsidRPr="0011296A">
            <w:rPr>
              <w:rStyle w:val="PlaceholderText"/>
              <w:color w:val="00B05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FF"/>
    <w:rsid w:val="00A200FF"/>
    <w:rsid w:val="00E7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0FF"/>
    <w:rPr>
      <w:rFonts w:cs="Times New Roman"/>
      <w:color w:val="808080"/>
    </w:rPr>
  </w:style>
  <w:style w:type="paragraph" w:customStyle="1" w:styleId="AFF38634C69D477DA3B2365C3F69A795">
    <w:name w:val="AFF38634C69D477DA3B2365C3F69A795"/>
    <w:rsid w:val="00A200FF"/>
  </w:style>
  <w:style w:type="paragraph" w:customStyle="1" w:styleId="6685A9DC0ACF42C69BFA86BBFBC11C4F">
    <w:name w:val="6685A9DC0ACF42C69BFA86BBFBC11C4F"/>
    <w:rsid w:val="00A20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Sayers, Lisa</dc:creator>
  <cp:keywords/>
  <dc:description/>
  <cp:lastModifiedBy>Sayers, Lisa</cp:lastModifiedBy>
  <cp:revision>5</cp:revision>
  <dcterms:created xsi:type="dcterms:W3CDTF">2023-11-09T15:22:00Z</dcterms:created>
  <dcterms:modified xsi:type="dcterms:W3CDTF">2023-11-14T21:17:00Z</dcterms:modified>
</cp:coreProperties>
</file>